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A" w:rsidRDefault="00977D3A">
      <w:pPr>
        <w:rPr>
          <w:sz w:val="28"/>
          <w:szCs w:val="28"/>
        </w:rPr>
      </w:pPr>
    </w:p>
    <w:p w:rsidR="00002AE6" w:rsidRPr="00CC46B3" w:rsidRDefault="00002AE6">
      <w:pPr>
        <w:rPr>
          <w:b/>
          <w:sz w:val="32"/>
          <w:szCs w:val="32"/>
        </w:rPr>
      </w:pPr>
      <w:r w:rsidRPr="00CC46B3">
        <w:rPr>
          <w:b/>
          <w:sz w:val="32"/>
          <w:szCs w:val="32"/>
        </w:rPr>
        <w:t xml:space="preserve">Стоимость услуг студии звукозаписи </w:t>
      </w:r>
      <w:r w:rsidR="00C20019">
        <w:rPr>
          <w:b/>
          <w:sz w:val="32"/>
          <w:szCs w:val="32"/>
        </w:rPr>
        <w:t>Новгородской областной филармонии им. Аренского</w:t>
      </w:r>
      <w:r w:rsidR="00B472B9" w:rsidRPr="00CC46B3">
        <w:rPr>
          <w:b/>
          <w:sz w:val="32"/>
          <w:szCs w:val="32"/>
        </w:rPr>
        <w:t xml:space="preserve"> </w:t>
      </w:r>
    </w:p>
    <w:p w:rsidR="00977D3A" w:rsidRDefault="00977D3A">
      <w:pPr>
        <w:rPr>
          <w:sz w:val="28"/>
          <w:szCs w:val="28"/>
        </w:rPr>
      </w:pPr>
    </w:p>
    <w:p w:rsidR="00977D3A" w:rsidRPr="00C20019" w:rsidRDefault="00124B6F">
      <w:pPr>
        <w:rPr>
          <w:b/>
          <w:sz w:val="28"/>
          <w:szCs w:val="28"/>
        </w:rPr>
      </w:pPr>
      <w:r w:rsidRPr="00CC46B3">
        <w:rPr>
          <w:b/>
          <w:sz w:val="28"/>
          <w:szCs w:val="28"/>
        </w:rPr>
        <w:t>Тон-зал</w:t>
      </w:r>
      <w:r w:rsidR="00D323D0">
        <w:rPr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528"/>
        <w:gridCol w:w="7419"/>
        <w:gridCol w:w="1253"/>
        <w:gridCol w:w="1079"/>
      </w:tblGrid>
      <w:tr w:rsidR="00124B6F" w:rsidTr="00D1603F">
        <w:tc>
          <w:tcPr>
            <w:tcW w:w="528" w:type="dxa"/>
          </w:tcPr>
          <w:p w:rsidR="00124B6F" w:rsidRDefault="00BF6212">
            <w:r>
              <w:t>№</w:t>
            </w:r>
          </w:p>
        </w:tc>
        <w:tc>
          <w:tcPr>
            <w:tcW w:w="7419" w:type="dxa"/>
          </w:tcPr>
          <w:p w:rsidR="00124B6F" w:rsidRDefault="00BF6212">
            <w:r>
              <w:t>Вид работ</w:t>
            </w:r>
          </w:p>
        </w:tc>
        <w:tc>
          <w:tcPr>
            <w:tcW w:w="1253" w:type="dxa"/>
          </w:tcPr>
          <w:p w:rsidR="00124B6F" w:rsidRDefault="000E21DF">
            <w:r>
              <w:t>Единица измерения</w:t>
            </w:r>
          </w:p>
        </w:tc>
        <w:tc>
          <w:tcPr>
            <w:tcW w:w="1079" w:type="dxa"/>
          </w:tcPr>
          <w:p w:rsidR="00124B6F" w:rsidRDefault="000E21DF">
            <w:r>
              <w:t>Цена *</w:t>
            </w:r>
          </w:p>
          <w:p w:rsidR="000E21DF" w:rsidRDefault="000E21DF">
            <w:r>
              <w:t>Руб.</w:t>
            </w:r>
          </w:p>
        </w:tc>
      </w:tr>
      <w:tr w:rsidR="00D27F33" w:rsidTr="009D1B23">
        <w:trPr>
          <w:trHeight w:val="279"/>
        </w:trPr>
        <w:tc>
          <w:tcPr>
            <w:tcW w:w="528" w:type="dxa"/>
          </w:tcPr>
          <w:p w:rsidR="00D27F33" w:rsidRDefault="00D27F33">
            <w:r>
              <w:t>1</w:t>
            </w:r>
          </w:p>
        </w:tc>
        <w:tc>
          <w:tcPr>
            <w:tcW w:w="7419" w:type="dxa"/>
          </w:tcPr>
          <w:p w:rsidR="00D27F33" w:rsidRDefault="00D27F33" w:rsidP="00480A74">
            <w:r>
              <w:t xml:space="preserve">Запись голоса, инструментов </w:t>
            </w:r>
            <w:proofErr w:type="spellStart"/>
            <w:r>
              <w:t>потрековая</w:t>
            </w:r>
            <w:proofErr w:type="spellEnd"/>
            <w:r>
              <w:t xml:space="preserve"> **</w:t>
            </w:r>
          </w:p>
        </w:tc>
        <w:tc>
          <w:tcPr>
            <w:tcW w:w="1253" w:type="dxa"/>
          </w:tcPr>
          <w:p w:rsidR="00D27F33" w:rsidRDefault="00D27F33" w:rsidP="00480A74">
            <w:r>
              <w:t>час</w:t>
            </w:r>
          </w:p>
        </w:tc>
        <w:tc>
          <w:tcPr>
            <w:tcW w:w="1079" w:type="dxa"/>
          </w:tcPr>
          <w:p w:rsidR="00D27F33" w:rsidRDefault="00D27F33" w:rsidP="00480A74">
            <w:r>
              <w:t xml:space="preserve">2000 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2</w:t>
            </w:r>
          </w:p>
        </w:tc>
        <w:tc>
          <w:tcPr>
            <w:tcW w:w="7419" w:type="dxa"/>
          </w:tcPr>
          <w:p w:rsidR="00D27F33" w:rsidRDefault="00D27F33">
            <w:r>
              <w:t>Многоканальная запись **</w:t>
            </w:r>
          </w:p>
        </w:tc>
        <w:tc>
          <w:tcPr>
            <w:tcW w:w="1253" w:type="dxa"/>
          </w:tcPr>
          <w:p w:rsidR="00D27F33" w:rsidRDefault="00D27F33" w:rsidP="00D27F33">
            <w:r>
              <w:t>час</w:t>
            </w:r>
          </w:p>
        </w:tc>
        <w:tc>
          <w:tcPr>
            <w:tcW w:w="1079" w:type="dxa"/>
          </w:tcPr>
          <w:p w:rsidR="00D27F33" w:rsidRDefault="00D27F33">
            <w:r>
              <w:t>5000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3</w:t>
            </w:r>
          </w:p>
        </w:tc>
        <w:tc>
          <w:tcPr>
            <w:tcW w:w="7419" w:type="dxa"/>
          </w:tcPr>
          <w:p w:rsidR="00D27F33" w:rsidRDefault="00D27F33">
            <w:r>
              <w:t>С</w:t>
            </w:r>
            <w:r w:rsidR="00944319">
              <w:t>ведение многоканальной сессии (своей</w:t>
            </w:r>
            <w:r w:rsidR="00BD2E89">
              <w:t>***</w:t>
            </w:r>
            <w:r>
              <w:t>)</w:t>
            </w:r>
          </w:p>
          <w:p w:rsidR="00D27F33" w:rsidRDefault="00D27F33">
            <w:r>
              <w:t>С</w:t>
            </w:r>
            <w:r w:rsidR="00944319">
              <w:t>ведение многоканальной сессии (сторонней</w:t>
            </w:r>
            <w:r w:rsidR="00BD2E89">
              <w:t>***</w:t>
            </w:r>
            <w:r>
              <w:t>)</w:t>
            </w:r>
          </w:p>
        </w:tc>
        <w:tc>
          <w:tcPr>
            <w:tcW w:w="1253" w:type="dxa"/>
          </w:tcPr>
          <w:p w:rsidR="00D27F33" w:rsidRDefault="00D27F33">
            <w:r>
              <w:t>трек</w:t>
            </w:r>
          </w:p>
          <w:p w:rsidR="00D27F33" w:rsidRDefault="00D27F33">
            <w:r>
              <w:t>трек</w:t>
            </w:r>
          </w:p>
        </w:tc>
        <w:tc>
          <w:tcPr>
            <w:tcW w:w="1079" w:type="dxa"/>
          </w:tcPr>
          <w:p w:rsidR="00D27F33" w:rsidRDefault="00D27F33">
            <w:r>
              <w:t>5000</w:t>
            </w:r>
          </w:p>
          <w:p w:rsidR="00D27F33" w:rsidRDefault="00D27F33">
            <w:r>
              <w:t>10000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4</w:t>
            </w:r>
          </w:p>
        </w:tc>
        <w:tc>
          <w:tcPr>
            <w:tcW w:w="7419" w:type="dxa"/>
          </w:tcPr>
          <w:p w:rsidR="00D27F33" w:rsidRDefault="00BC4295">
            <w:proofErr w:type="spellStart"/>
            <w:r>
              <w:t>Мастеринг</w:t>
            </w:r>
            <w:proofErr w:type="spellEnd"/>
            <w:r>
              <w:t xml:space="preserve"> трека (</w:t>
            </w:r>
            <w:r w:rsidR="00944319">
              <w:t>своего</w:t>
            </w:r>
            <w:r w:rsidR="00D27F33">
              <w:t>)</w:t>
            </w:r>
          </w:p>
          <w:p w:rsidR="00D27F33" w:rsidRDefault="00BC4295" w:rsidP="00BC4295">
            <w:proofErr w:type="spellStart"/>
            <w:r>
              <w:t>Мастеринг</w:t>
            </w:r>
            <w:proofErr w:type="spellEnd"/>
            <w:r>
              <w:t xml:space="preserve"> трека (стороннего</w:t>
            </w:r>
            <w:r w:rsidR="00D27F33">
              <w:t>)</w:t>
            </w:r>
          </w:p>
        </w:tc>
        <w:tc>
          <w:tcPr>
            <w:tcW w:w="1253" w:type="dxa"/>
          </w:tcPr>
          <w:p w:rsidR="00D27F33" w:rsidRDefault="00D27F33" w:rsidP="008C35F3">
            <w:r>
              <w:t>трек</w:t>
            </w:r>
          </w:p>
          <w:p w:rsidR="00D27F33" w:rsidRDefault="00D27F33" w:rsidP="008C35F3">
            <w:r>
              <w:t>трек</w:t>
            </w:r>
          </w:p>
        </w:tc>
        <w:tc>
          <w:tcPr>
            <w:tcW w:w="1079" w:type="dxa"/>
          </w:tcPr>
          <w:p w:rsidR="00D27F33" w:rsidRDefault="00D27F33">
            <w:r>
              <w:t>2000</w:t>
            </w:r>
          </w:p>
          <w:p w:rsidR="00D27F33" w:rsidRDefault="00D27F33">
            <w:r>
              <w:t>4000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5</w:t>
            </w:r>
          </w:p>
        </w:tc>
        <w:tc>
          <w:tcPr>
            <w:tcW w:w="7419" w:type="dxa"/>
          </w:tcPr>
          <w:p w:rsidR="00D27F33" w:rsidRDefault="00D27F33">
            <w:r>
              <w:t>Сведение голоса с готовой фонограммой</w:t>
            </w:r>
          </w:p>
          <w:p w:rsidR="00D27F33" w:rsidRDefault="00D27F33">
            <w:r>
              <w:t>- 1 голос</w:t>
            </w:r>
          </w:p>
          <w:p w:rsidR="00D27F33" w:rsidRDefault="00D27F33">
            <w:r>
              <w:t>- 2-3 голоса</w:t>
            </w:r>
          </w:p>
          <w:p w:rsidR="00D27F33" w:rsidRDefault="00D27F33">
            <w:r>
              <w:t>- 4-6 голосов</w:t>
            </w:r>
          </w:p>
          <w:p w:rsidR="00CC46B3" w:rsidRDefault="00CC46B3">
            <w:r>
              <w:t>- более 6 голосов</w:t>
            </w:r>
          </w:p>
        </w:tc>
        <w:tc>
          <w:tcPr>
            <w:tcW w:w="1253" w:type="dxa"/>
          </w:tcPr>
          <w:p w:rsidR="00D27F33" w:rsidRDefault="00D27F33" w:rsidP="00D1603F"/>
          <w:p w:rsidR="00D27F33" w:rsidRDefault="00D27F33" w:rsidP="00D1603F">
            <w:r>
              <w:t>трек</w:t>
            </w:r>
          </w:p>
          <w:p w:rsidR="00D27F33" w:rsidRDefault="00D27F33" w:rsidP="00D1603F">
            <w:r>
              <w:t>трек</w:t>
            </w:r>
          </w:p>
          <w:p w:rsidR="00D27F33" w:rsidRDefault="00D27F33" w:rsidP="00D1603F">
            <w:r>
              <w:t>трек</w:t>
            </w:r>
          </w:p>
          <w:p w:rsidR="00CC46B3" w:rsidRDefault="00CC46B3" w:rsidP="00D1603F">
            <w:r>
              <w:t>трек</w:t>
            </w:r>
          </w:p>
        </w:tc>
        <w:tc>
          <w:tcPr>
            <w:tcW w:w="1079" w:type="dxa"/>
          </w:tcPr>
          <w:p w:rsidR="00D27F33" w:rsidRDefault="00D27F33"/>
          <w:p w:rsidR="00D27F33" w:rsidRDefault="00D27F33">
            <w:r>
              <w:t>1500</w:t>
            </w:r>
          </w:p>
          <w:p w:rsidR="00D27F33" w:rsidRDefault="00D27F33">
            <w:r>
              <w:t>2500</w:t>
            </w:r>
          </w:p>
          <w:p w:rsidR="00D27F33" w:rsidRDefault="00D27F33">
            <w:r>
              <w:t>4000</w:t>
            </w:r>
          </w:p>
          <w:p w:rsidR="00CC46B3" w:rsidRDefault="00CC46B3">
            <w:r>
              <w:t>6000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6</w:t>
            </w:r>
          </w:p>
        </w:tc>
        <w:tc>
          <w:tcPr>
            <w:tcW w:w="7419" w:type="dxa"/>
          </w:tcPr>
          <w:p w:rsidR="00D27F33" w:rsidRDefault="00D27F33">
            <w:r>
              <w:t>Коррекция вокала</w:t>
            </w:r>
          </w:p>
        </w:tc>
        <w:tc>
          <w:tcPr>
            <w:tcW w:w="1253" w:type="dxa"/>
          </w:tcPr>
          <w:p w:rsidR="00D27F33" w:rsidRDefault="00D27F33">
            <w:r>
              <w:t>трек</w:t>
            </w:r>
          </w:p>
        </w:tc>
        <w:tc>
          <w:tcPr>
            <w:tcW w:w="1079" w:type="dxa"/>
          </w:tcPr>
          <w:p w:rsidR="00D27F33" w:rsidRDefault="00D27F33">
            <w:r>
              <w:t>1000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>
            <w:r>
              <w:t>7</w:t>
            </w:r>
          </w:p>
        </w:tc>
        <w:tc>
          <w:tcPr>
            <w:tcW w:w="7419" w:type="dxa"/>
          </w:tcPr>
          <w:p w:rsidR="00D27F33" w:rsidRDefault="00D27F33">
            <w:r>
              <w:t>Коррекция ударных</w:t>
            </w:r>
          </w:p>
        </w:tc>
        <w:tc>
          <w:tcPr>
            <w:tcW w:w="1253" w:type="dxa"/>
          </w:tcPr>
          <w:p w:rsidR="00D27F33" w:rsidRDefault="00D27F33">
            <w:r>
              <w:t>трек</w:t>
            </w:r>
          </w:p>
        </w:tc>
        <w:tc>
          <w:tcPr>
            <w:tcW w:w="1079" w:type="dxa"/>
          </w:tcPr>
          <w:p w:rsidR="00D27F33" w:rsidRDefault="00D27F33">
            <w:r>
              <w:t>1000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 w:rsidP="00DD047E">
            <w:r>
              <w:t>8</w:t>
            </w:r>
          </w:p>
        </w:tc>
        <w:tc>
          <w:tcPr>
            <w:tcW w:w="7419" w:type="dxa"/>
          </w:tcPr>
          <w:p w:rsidR="00D27F33" w:rsidRDefault="00D27F33" w:rsidP="00DD047E">
            <w:proofErr w:type="spellStart"/>
            <w:r>
              <w:t>Реампинг</w:t>
            </w:r>
            <w:proofErr w:type="spellEnd"/>
          </w:p>
        </w:tc>
        <w:tc>
          <w:tcPr>
            <w:tcW w:w="1253" w:type="dxa"/>
          </w:tcPr>
          <w:p w:rsidR="00D27F33" w:rsidRDefault="00D27F33" w:rsidP="00DD047E">
            <w:r>
              <w:t>час</w:t>
            </w:r>
          </w:p>
        </w:tc>
        <w:tc>
          <w:tcPr>
            <w:tcW w:w="1079" w:type="dxa"/>
          </w:tcPr>
          <w:p w:rsidR="00D27F33" w:rsidRDefault="00D27F33" w:rsidP="00DD047E">
            <w:r>
              <w:t>2000</w:t>
            </w:r>
          </w:p>
        </w:tc>
      </w:tr>
      <w:tr w:rsidR="00D27F33" w:rsidTr="00D1603F">
        <w:tc>
          <w:tcPr>
            <w:tcW w:w="528" w:type="dxa"/>
          </w:tcPr>
          <w:p w:rsidR="00D27F33" w:rsidRDefault="00D27F33" w:rsidP="00DD047E">
            <w:r>
              <w:t>9</w:t>
            </w:r>
          </w:p>
        </w:tc>
        <w:tc>
          <w:tcPr>
            <w:tcW w:w="7419" w:type="dxa"/>
          </w:tcPr>
          <w:p w:rsidR="00D27F33" w:rsidRDefault="00D27F33" w:rsidP="00DD047E">
            <w:r>
              <w:t>Подготовка к записи( подбор оборудования, расстановка и подключение микрофонов и инструментов, проба звука в разных точках зала, обсуждение нюансов записи)</w:t>
            </w:r>
          </w:p>
        </w:tc>
        <w:tc>
          <w:tcPr>
            <w:tcW w:w="1253" w:type="dxa"/>
          </w:tcPr>
          <w:p w:rsidR="00D27F33" w:rsidRDefault="00D27F33" w:rsidP="00DD047E">
            <w:r>
              <w:t>час</w:t>
            </w:r>
          </w:p>
        </w:tc>
        <w:tc>
          <w:tcPr>
            <w:tcW w:w="1079" w:type="dxa"/>
          </w:tcPr>
          <w:p w:rsidR="00D27F33" w:rsidRDefault="00D27F33" w:rsidP="00DD047E">
            <w:r>
              <w:t>500</w:t>
            </w:r>
          </w:p>
        </w:tc>
      </w:tr>
    </w:tbl>
    <w:p w:rsidR="00977D3A" w:rsidRDefault="00977D3A"/>
    <w:p w:rsidR="00ED4865" w:rsidRDefault="00ED4865">
      <w:r>
        <w:t>Интеграция сторонних</w:t>
      </w:r>
      <w:r w:rsidRPr="00ED4865">
        <w:t xml:space="preserve"> компьютеров,</w:t>
      </w:r>
      <w:r w:rsidR="007A49E1">
        <w:t xml:space="preserve"> интерфейсов ввода -вывода</w:t>
      </w:r>
      <w:r>
        <w:t xml:space="preserve">, мониторов и т.п. со звукозаписывающим комплексом студии </w:t>
      </w:r>
      <w:r w:rsidRPr="00ED4865">
        <w:t>не осуществляется</w:t>
      </w:r>
      <w:r>
        <w:t xml:space="preserve">. </w:t>
      </w:r>
    </w:p>
    <w:p w:rsidR="00977D3A" w:rsidRDefault="00977D3A"/>
    <w:p w:rsidR="00C87FD4" w:rsidRDefault="00ED4865">
      <w:r>
        <w:t>* - окончательная стоимость работ определяется после детального обсуждения конкретного технического задания</w:t>
      </w:r>
      <w:r w:rsidR="00002AE6">
        <w:t>.</w:t>
      </w:r>
    </w:p>
    <w:p w:rsidR="00977D3A" w:rsidRDefault="00977D3A"/>
    <w:p w:rsidR="00ED4865" w:rsidRDefault="00ED4865">
      <w:r>
        <w:t>** -</w:t>
      </w:r>
      <w:r w:rsidR="00D27F33">
        <w:t xml:space="preserve"> скидка до 50 % в зависимости от общего объема работ.</w:t>
      </w:r>
    </w:p>
    <w:p w:rsidR="00BD2E89" w:rsidRDefault="00BD2E89"/>
    <w:p w:rsidR="00002AE6" w:rsidRDefault="00BD2E89">
      <w:r>
        <w:t>*** - "свой" - записанный в нашей студии, "сторонний" - записанный в других местах.</w:t>
      </w:r>
    </w:p>
    <w:p w:rsidR="00977D3A" w:rsidRDefault="00977D3A">
      <w:pPr>
        <w:rPr>
          <w:sz w:val="28"/>
          <w:szCs w:val="28"/>
        </w:rPr>
      </w:pPr>
    </w:p>
    <w:p w:rsidR="009D1B23" w:rsidRPr="00C20019" w:rsidRDefault="00002AE6">
      <w:pPr>
        <w:rPr>
          <w:b/>
          <w:sz w:val="28"/>
          <w:szCs w:val="28"/>
        </w:rPr>
      </w:pPr>
      <w:r w:rsidRPr="00CC46B3">
        <w:rPr>
          <w:b/>
          <w:sz w:val="28"/>
          <w:szCs w:val="28"/>
        </w:rPr>
        <w:t>Концертный зал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275"/>
        <w:gridCol w:w="1099"/>
      </w:tblGrid>
      <w:tr w:rsidR="009D1B23" w:rsidTr="00CE4B01">
        <w:tc>
          <w:tcPr>
            <w:tcW w:w="534" w:type="dxa"/>
          </w:tcPr>
          <w:p w:rsidR="009D1B23" w:rsidRDefault="009D1B23" w:rsidP="00480A74">
            <w:r>
              <w:t>№</w:t>
            </w:r>
          </w:p>
        </w:tc>
        <w:tc>
          <w:tcPr>
            <w:tcW w:w="7371" w:type="dxa"/>
          </w:tcPr>
          <w:p w:rsidR="009D1B23" w:rsidRDefault="009D1B23" w:rsidP="00480A74">
            <w:r>
              <w:t>Вид работ</w:t>
            </w:r>
          </w:p>
        </w:tc>
        <w:tc>
          <w:tcPr>
            <w:tcW w:w="1275" w:type="dxa"/>
          </w:tcPr>
          <w:p w:rsidR="009D1B23" w:rsidRDefault="009D1B23" w:rsidP="00480A74">
            <w:r>
              <w:t>Единица измерения</w:t>
            </w:r>
          </w:p>
        </w:tc>
        <w:tc>
          <w:tcPr>
            <w:tcW w:w="1099" w:type="dxa"/>
          </w:tcPr>
          <w:p w:rsidR="009D1B23" w:rsidRDefault="009D1B23" w:rsidP="00480A74">
            <w:r>
              <w:t xml:space="preserve">Цена </w:t>
            </w:r>
            <w:r w:rsidR="00702EEF">
              <w:t>*</w:t>
            </w:r>
          </w:p>
          <w:p w:rsidR="009D1B23" w:rsidRDefault="009D1B23" w:rsidP="00480A74">
            <w:r>
              <w:t>Руб.</w:t>
            </w:r>
          </w:p>
        </w:tc>
      </w:tr>
      <w:tr w:rsidR="00A87D1E" w:rsidTr="00CE4B01">
        <w:tc>
          <w:tcPr>
            <w:tcW w:w="534" w:type="dxa"/>
          </w:tcPr>
          <w:p w:rsidR="00A87D1E" w:rsidRDefault="00A87D1E">
            <w:r>
              <w:t>1</w:t>
            </w:r>
          </w:p>
        </w:tc>
        <w:tc>
          <w:tcPr>
            <w:tcW w:w="7371" w:type="dxa"/>
          </w:tcPr>
          <w:p w:rsidR="00A87D1E" w:rsidRDefault="00A87D1E" w:rsidP="00DE7AB1">
            <w:r>
              <w:t xml:space="preserve">Запись музыкальных коллективов: </w:t>
            </w:r>
          </w:p>
          <w:p w:rsidR="00A87D1E" w:rsidRDefault="00A87D1E" w:rsidP="00DE7AB1">
            <w:r>
              <w:t xml:space="preserve">- Соло, дуэт </w:t>
            </w:r>
          </w:p>
          <w:p w:rsidR="00A87D1E" w:rsidRDefault="00A87D1E" w:rsidP="00DE7AB1">
            <w:r>
              <w:t xml:space="preserve">- Ансамбль ( трио - октет ) </w:t>
            </w:r>
          </w:p>
          <w:p w:rsidR="00A87D1E" w:rsidRDefault="00A87D1E" w:rsidP="00DE7AB1">
            <w:r>
              <w:t xml:space="preserve">- Камерный оркестр, хор </w:t>
            </w:r>
          </w:p>
          <w:p w:rsidR="00A87D1E" w:rsidRDefault="00A87D1E" w:rsidP="00DE7AB1">
            <w:r>
              <w:t>- Симфонический оркестр (до 36 треков одновременно)</w:t>
            </w:r>
          </w:p>
        </w:tc>
        <w:tc>
          <w:tcPr>
            <w:tcW w:w="1275" w:type="dxa"/>
          </w:tcPr>
          <w:p w:rsidR="00A87D1E" w:rsidRDefault="00A87D1E" w:rsidP="00CE4B01"/>
          <w:p w:rsidR="00A87D1E" w:rsidRDefault="00A87D1E" w:rsidP="00CE4B01">
            <w:r>
              <w:t xml:space="preserve">час </w:t>
            </w:r>
          </w:p>
          <w:p w:rsidR="00A87D1E" w:rsidRDefault="00A87D1E" w:rsidP="00CE4B01">
            <w:r>
              <w:t>час</w:t>
            </w:r>
          </w:p>
          <w:p w:rsidR="00A87D1E" w:rsidRDefault="00A87D1E" w:rsidP="00CE4B01">
            <w:r>
              <w:t>час</w:t>
            </w:r>
          </w:p>
          <w:p w:rsidR="00A87D1E" w:rsidRDefault="00A87D1E" w:rsidP="00CE4B01">
            <w:r>
              <w:t>час</w:t>
            </w:r>
          </w:p>
        </w:tc>
        <w:tc>
          <w:tcPr>
            <w:tcW w:w="1099" w:type="dxa"/>
          </w:tcPr>
          <w:p w:rsidR="00A87D1E" w:rsidRDefault="00A87D1E"/>
          <w:p w:rsidR="00A87D1E" w:rsidRDefault="00A87D1E">
            <w:r>
              <w:t>4000</w:t>
            </w:r>
          </w:p>
          <w:p w:rsidR="00A87D1E" w:rsidRDefault="00A87D1E">
            <w:r>
              <w:t>6000</w:t>
            </w:r>
          </w:p>
          <w:p w:rsidR="00A87D1E" w:rsidRDefault="00A87D1E">
            <w:r>
              <w:t>8000</w:t>
            </w:r>
          </w:p>
          <w:p w:rsidR="00A87D1E" w:rsidRDefault="00A87D1E">
            <w:r>
              <w:t>10000</w:t>
            </w:r>
          </w:p>
        </w:tc>
      </w:tr>
      <w:tr w:rsidR="00ED1C21" w:rsidTr="00CE4B01">
        <w:tc>
          <w:tcPr>
            <w:tcW w:w="534" w:type="dxa"/>
          </w:tcPr>
          <w:p w:rsidR="00ED1C21" w:rsidRDefault="00ED1C21">
            <w:r>
              <w:t>2</w:t>
            </w:r>
          </w:p>
        </w:tc>
        <w:tc>
          <w:tcPr>
            <w:tcW w:w="7371" w:type="dxa"/>
          </w:tcPr>
          <w:p w:rsidR="00ED1C21" w:rsidRDefault="00ED1C21" w:rsidP="002D029D">
            <w:r>
              <w:t>Репетиция в зале</w:t>
            </w:r>
          </w:p>
        </w:tc>
        <w:tc>
          <w:tcPr>
            <w:tcW w:w="1275" w:type="dxa"/>
          </w:tcPr>
          <w:p w:rsidR="00ED1C21" w:rsidRDefault="00ED1C21" w:rsidP="002D029D">
            <w:r>
              <w:t>час</w:t>
            </w:r>
          </w:p>
        </w:tc>
        <w:tc>
          <w:tcPr>
            <w:tcW w:w="1099" w:type="dxa"/>
          </w:tcPr>
          <w:p w:rsidR="00ED1C21" w:rsidRDefault="00ED1C21" w:rsidP="002D029D">
            <w:r>
              <w:t>1500</w:t>
            </w:r>
          </w:p>
        </w:tc>
      </w:tr>
      <w:tr w:rsidR="00ED1C21" w:rsidTr="00CE4B01">
        <w:tc>
          <w:tcPr>
            <w:tcW w:w="534" w:type="dxa"/>
          </w:tcPr>
          <w:p w:rsidR="00ED1C21" w:rsidRDefault="00ED1C21">
            <w:r>
              <w:t>3</w:t>
            </w:r>
          </w:p>
        </w:tc>
        <w:tc>
          <w:tcPr>
            <w:tcW w:w="7371" w:type="dxa"/>
          </w:tcPr>
          <w:p w:rsidR="00ED1C21" w:rsidRDefault="00ED1C21" w:rsidP="00B06472">
            <w:r>
              <w:t xml:space="preserve">Монтаж, сведение, </w:t>
            </w:r>
            <w:proofErr w:type="spellStart"/>
            <w:r>
              <w:t>мастеринг</w:t>
            </w:r>
            <w:proofErr w:type="spellEnd"/>
          </w:p>
        </w:tc>
        <w:tc>
          <w:tcPr>
            <w:tcW w:w="1275" w:type="dxa"/>
          </w:tcPr>
          <w:p w:rsidR="00ED1C21" w:rsidRDefault="00ED1C21" w:rsidP="00B06472">
            <w:r>
              <w:t>час</w:t>
            </w:r>
          </w:p>
        </w:tc>
        <w:tc>
          <w:tcPr>
            <w:tcW w:w="1099" w:type="dxa"/>
          </w:tcPr>
          <w:p w:rsidR="00ED1C21" w:rsidRDefault="00ED1C21" w:rsidP="00B06472">
            <w:r>
              <w:t>2000</w:t>
            </w:r>
          </w:p>
        </w:tc>
      </w:tr>
      <w:tr w:rsidR="00ED1C21" w:rsidTr="00CE4B01">
        <w:tc>
          <w:tcPr>
            <w:tcW w:w="534" w:type="dxa"/>
          </w:tcPr>
          <w:p w:rsidR="00ED1C21" w:rsidRDefault="00ED1C21">
            <w:r>
              <w:t>4</w:t>
            </w:r>
          </w:p>
        </w:tc>
        <w:tc>
          <w:tcPr>
            <w:tcW w:w="7371" w:type="dxa"/>
          </w:tcPr>
          <w:p w:rsidR="00ED1C21" w:rsidRDefault="00ED1C21" w:rsidP="00955923">
            <w:r>
              <w:t>Запись концерта</w:t>
            </w:r>
          </w:p>
        </w:tc>
        <w:tc>
          <w:tcPr>
            <w:tcW w:w="1275" w:type="dxa"/>
          </w:tcPr>
          <w:p w:rsidR="00ED1C21" w:rsidRDefault="00ED1C21" w:rsidP="00955923">
            <w:r>
              <w:t>-</w:t>
            </w:r>
          </w:p>
        </w:tc>
        <w:tc>
          <w:tcPr>
            <w:tcW w:w="1099" w:type="dxa"/>
          </w:tcPr>
          <w:p w:rsidR="00ED1C21" w:rsidRDefault="00ED1C21" w:rsidP="00955923">
            <w:r>
              <w:t>9000</w:t>
            </w:r>
          </w:p>
        </w:tc>
      </w:tr>
      <w:tr w:rsidR="00ED1C21" w:rsidTr="00CE4B01">
        <w:tc>
          <w:tcPr>
            <w:tcW w:w="534" w:type="dxa"/>
          </w:tcPr>
          <w:p w:rsidR="00ED1C21" w:rsidRDefault="00ED1C21" w:rsidP="00DD047E">
            <w:r>
              <w:t>5</w:t>
            </w:r>
          </w:p>
        </w:tc>
        <w:tc>
          <w:tcPr>
            <w:tcW w:w="7371" w:type="dxa"/>
          </w:tcPr>
          <w:p w:rsidR="00ED1C21" w:rsidRDefault="00ED1C21" w:rsidP="002E220A">
            <w:r>
              <w:t>Подготовка к записи( подбор оборудования, расстановка и подключение микрофонов и инструментов, проба звука в разных точках зала, обсуждение нюансов записи)</w:t>
            </w:r>
          </w:p>
        </w:tc>
        <w:tc>
          <w:tcPr>
            <w:tcW w:w="1275" w:type="dxa"/>
          </w:tcPr>
          <w:p w:rsidR="00ED1C21" w:rsidRDefault="00ED1C21" w:rsidP="002E220A">
            <w:r>
              <w:t>час</w:t>
            </w:r>
          </w:p>
        </w:tc>
        <w:tc>
          <w:tcPr>
            <w:tcW w:w="1099" w:type="dxa"/>
          </w:tcPr>
          <w:p w:rsidR="00ED1C21" w:rsidRDefault="00ED1C21" w:rsidP="002E220A">
            <w:r>
              <w:t>1000</w:t>
            </w:r>
          </w:p>
        </w:tc>
      </w:tr>
    </w:tbl>
    <w:p w:rsidR="00CE4B01" w:rsidRPr="00002AE6" w:rsidRDefault="00CE4B01"/>
    <w:p w:rsidR="00002AE6" w:rsidRPr="00002AE6" w:rsidRDefault="00002AE6">
      <w:pPr>
        <w:rPr>
          <w:sz w:val="28"/>
          <w:szCs w:val="28"/>
        </w:rPr>
      </w:pPr>
    </w:p>
    <w:sectPr w:rsidR="00002AE6" w:rsidRPr="00002AE6" w:rsidSect="002F717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F717A"/>
    <w:rsid w:val="00002AE6"/>
    <w:rsid w:val="000E21DF"/>
    <w:rsid w:val="00124553"/>
    <w:rsid w:val="00124B6F"/>
    <w:rsid w:val="00197B07"/>
    <w:rsid w:val="002E5686"/>
    <w:rsid w:val="002F717A"/>
    <w:rsid w:val="00365295"/>
    <w:rsid w:val="00424A2D"/>
    <w:rsid w:val="00702EEF"/>
    <w:rsid w:val="007A49E1"/>
    <w:rsid w:val="0085073C"/>
    <w:rsid w:val="008C35F3"/>
    <w:rsid w:val="008F622D"/>
    <w:rsid w:val="00944319"/>
    <w:rsid w:val="0095607E"/>
    <w:rsid w:val="00977D3A"/>
    <w:rsid w:val="009D1B23"/>
    <w:rsid w:val="00A87D1E"/>
    <w:rsid w:val="00B472B9"/>
    <w:rsid w:val="00B7247D"/>
    <w:rsid w:val="00BC4295"/>
    <w:rsid w:val="00BD2E89"/>
    <w:rsid w:val="00BF6212"/>
    <w:rsid w:val="00C04721"/>
    <w:rsid w:val="00C20019"/>
    <w:rsid w:val="00C51428"/>
    <w:rsid w:val="00C87FD4"/>
    <w:rsid w:val="00CC1750"/>
    <w:rsid w:val="00CC46B3"/>
    <w:rsid w:val="00CE4B01"/>
    <w:rsid w:val="00D1603F"/>
    <w:rsid w:val="00D27F33"/>
    <w:rsid w:val="00D323D0"/>
    <w:rsid w:val="00E6391E"/>
    <w:rsid w:val="00E818CC"/>
    <w:rsid w:val="00ED1C21"/>
    <w:rsid w:val="00ED4865"/>
    <w:rsid w:val="00F1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DBE5-F2E3-4369-B566-24BA4E6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2020-02-20T09:48:00Z</dcterms:created>
  <dcterms:modified xsi:type="dcterms:W3CDTF">2020-04-16T11:08:00Z</dcterms:modified>
</cp:coreProperties>
</file>